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5C5C82" w:rsidP="00527900">
      <w:pPr>
        <w:jc w:val="center"/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27900">
      <w:pPr>
        <w:jc w:val="center"/>
        <w:rPr>
          <w:rtl/>
        </w:rPr>
      </w:pPr>
    </w:p>
    <w:p w:rsidR="005C5C82" w:rsidRDefault="005C5C82" w:rsidP="00527900">
      <w:pPr>
        <w:jc w:val="center"/>
        <w:rPr>
          <w:rtl/>
        </w:rPr>
      </w:pPr>
    </w:p>
    <w:p w:rsidR="005C5C82" w:rsidRDefault="005C5C82" w:rsidP="00527900">
      <w:pPr>
        <w:jc w:val="center"/>
        <w:rPr>
          <w:rtl/>
        </w:rPr>
      </w:pPr>
    </w:p>
    <w:p w:rsidR="005C5C82" w:rsidRPr="00527900" w:rsidRDefault="005C5C82" w:rsidP="00527900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32"/>
          <w:szCs w:val="32"/>
          <w:u w:val="single"/>
          <w:shd w:val="clear" w:color="auto" w:fill="FFFFFF"/>
          <w:rtl/>
        </w:rPr>
      </w:pPr>
      <w:r w:rsidRPr="00527900">
        <w:rPr>
          <w:rFonts w:asciiTheme="minorBidi" w:eastAsia="Times New Roman" w:hAnsiTheme="minorBidi"/>
          <w:b/>
          <w:bCs/>
          <w:color w:val="000000"/>
          <w:sz w:val="32"/>
          <w:szCs w:val="32"/>
          <w:u w:val="single"/>
          <w:shd w:val="clear" w:color="auto" w:fill="FFFFFF"/>
          <w:rtl/>
        </w:rPr>
        <w:t>הודעה על דחיית מועד הגשת הצעות</w:t>
      </w:r>
    </w:p>
    <w:p w:rsidR="009E27EC" w:rsidRPr="00527900" w:rsidRDefault="00D25865" w:rsidP="00527900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8"/>
          <w:szCs w:val="28"/>
          <w:u w:val="single"/>
          <w:shd w:val="clear" w:color="auto" w:fill="FFFFFF"/>
          <w:rtl/>
        </w:rPr>
      </w:pPr>
      <w:r w:rsidRPr="00527900">
        <w:rPr>
          <w:rFonts w:asciiTheme="minorBidi" w:eastAsia="Times New Roman" w:hAnsiTheme="minorBidi" w:cs="Arial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ל</w:t>
      </w:r>
      <w:r w:rsidRPr="00527900">
        <w:rPr>
          <w:rFonts w:asciiTheme="minorBidi" w:eastAsia="Times New Roman" w:hAnsiTheme="minorBidi" w:cs="Arial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מכרז 34</w:t>
      </w:r>
      <w:r w:rsidR="008509CE" w:rsidRPr="00527900">
        <w:rPr>
          <w:rFonts w:asciiTheme="minorBidi" w:eastAsia="Times New Roman" w:hAnsiTheme="minorBidi" w:cs="Arial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/2022</w:t>
      </w:r>
      <w:r w:rsidRPr="00527900">
        <w:rPr>
          <w:rFonts w:asciiTheme="minorBidi" w:eastAsia="Times New Roman" w:hAnsiTheme="minorBidi" w:cs="Arial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 xml:space="preserve"> אספקת שירותי איסוף, ניתוח עיבוד נתונים בתחום התרבות</w:t>
      </w:r>
    </w:p>
    <w:p w:rsidR="00527900" w:rsidRDefault="00527900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8"/>
          <w:szCs w:val="28"/>
          <w:rtl/>
        </w:rPr>
      </w:pPr>
    </w:p>
    <w:p w:rsidR="00927A4C" w:rsidRPr="00527900" w:rsidRDefault="00D53352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8"/>
          <w:szCs w:val="28"/>
          <w:rtl/>
        </w:rPr>
      </w:pPr>
      <w:r w:rsidRPr="00527900">
        <w:rPr>
          <w:rFonts w:cs="David"/>
          <w:b/>
          <w:bCs/>
          <w:sz w:val="28"/>
          <w:szCs w:val="28"/>
          <w:rtl/>
        </w:rPr>
        <w:t xml:space="preserve">משרד </w:t>
      </w:r>
      <w:r w:rsidR="005C5C82" w:rsidRPr="00527900">
        <w:rPr>
          <w:rFonts w:cs="David" w:hint="cs"/>
          <w:b/>
          <w:bCs/>
          <w:sz w:val="28"/>
          <w:szCs w:val="28"/>
          <w:rtl/>
        </w:rPr>
        <w:t>התרבות והספורט</w:t>
      </w:r>
      <w:r w:rsidRPr="00527900">
        <w:rPr>
          <w:rFonts w:cs="David"/>
          <w:b/>
          <w:bCs/>
          <w:sz w:val="28"/>
          <w:szCs w:val="28"/>
          <w:rtl/>
        </w:rPr>
        <w:t xml:space="preserve"> </w:t>
      </w:r>
      <w:r w:rsidRPr="00527900">
        <w:rPr>
          <w:rFonts w:cs="David" w:hint="cs"/>
          <w:b/>
          <w:bCs/>
          <w:sz w:val="28"/>
          <w:szCs w:val="28"/>
          <w:rtl/>
        </w:rPr>
        <w:t>מודיע בזאת על דחיית המועד האחרון להגשת הצעות</w:t>
      </w:r>
      <w:r w:rsidR="00EA0C0A" w:rsidRPr="00527900">
        <w:rPr>
          <w:rFonts w:cs="David" w:hint="cs"/>
          <w:b/>
          <w:bCs/>
          <w:sz w:val="28"/>
          <w:szCs w:val="28"/>
          <w:rtl/>
        </w:rPr>
        <w:t xml:space="preserve"> ל</w:t>
      </w:r>
      <w:r w:rsidR="00741291" w:rsidRPr="00527900">
        <w:rPr>
          <w:rFonts w:cs="David" w:hint="cs"/>
          <w:b/>
          <w:bCs/>
          <w:sz w:val="28"/>
          <w:szCs w:val="28"/>
          <w:rtl/>
        </w:rPr>
        <w:t>מכרז</w:t>
      </w:r>
    </w:p>
    <w:p w:rsidR="00527900" w:rsidRPr="00527900" w:rsidRDefault="00527900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  <w:r w:rsidRPr="00527900">
        <w:rPr>
          <w:rFonts w:cs="David" w:hint="cs"/>
          <w:b/>
          <w:bCs/>
          <w:sz w:val="28"/>
          <w:szCs w:val="28"/>
          <w:u w:val="single"/>
          <w:rtl/>
        </w:rPr>
        <w:t>טרם  נקבע</w:t>
      </w:r>
      <w:r w:rsidRPr="00527900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D53352" w:rsidRPr="00527900">
        <w:rPr>
          <w:rFonts w:cs="David" w:hint="cs"/>
          <w:b/>
          <w:bCs/>
          <w:sz w:val="28"/>
          <w:szCs w:val="28"/>
          <w:u w:val="single"/>
          <w:rtl/>
        </w:rPr>
        <w:t>המועד</w:t>
      </w:r>
      <w:r w:rsidR="00D53352" w:rsidRPr="0052790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53352" w:rsidRPr="00527900">
        <w:rPr>
          <w:rFonts w:cs="David" w:hint="cs"/>
          <w:b/>
          <w:bCs/>
          <w:sz w:val="28"/>
          <w:szCs w:val="28"/>
          <w:u w:val="single"/>
          <w:rtl/>
        </w:rPr>
        <w:t>המעודכן</w:t>
      </w:r>
      <w:r w:rsidR="00D53352" w:rsidRPr="0052790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53352" w:rsidRPr="00527900">
        <w:rPr>
          <w:rFonts w:cs="David" w:hint="cs"/>
          <w:b/>
          <w:bCs/>
          <w:sz w:val="28"/>
          <w:szCs w:val="28"/>
          <w:u w:val="single"/>
          <w:rtl/>
        </w:rPr>
        <w:t>להגשת</w:t>
      </w:r>
      <w:r w:rsidR="00D53352" w:rsidRPr="00527900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D53352" w:rsidRPr="00527900">
        <w:rPr>
          <w:rFonts w:cs="David" w:hint="cs"/>
          <w:b/>
          <w:bCs/>
          <w:sz w:val="28"/>
          <w:szCs w:val="28"/>
          <w:u w:val="single"/>
          <w:rtl/>
        </w:rPr>
        <w:t>ההצעות</w:t>
      </w:r>
    </w:p>
    <w:p w:rsidR="005C5C82" w:rsidRPr="00527900" w:rsidRDefault="00527900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8"/>
          <w:szCs w:val="28"/>
          <w:rtl/>
        </w:rPr>
      </w:pPr>
      <w:r w:rsidRPr="00527900">
        <w:rPr>
          <w:rFonts w:cs="David" w:hint="cs"/>
          <w:b/>
          <w:bCs/>
          <w:sz w:val="28"/>
          <w:szCs w:val="28"/>
          <w:rtl/>
        </w:rPr>
        <w:t xml:space="preserve">עם קביעת </w:t>
      </w:r>
      <w:r>
        <w:rPr>
          <w:rFonts w:cs="David" w:hint="cs"/>
          <w:b/>
          <w:bCs/>
          <w:sz w:val="28"/>
          <w:szCs w:val="28"/>
          <w:rtl/>
        </w:rPr>
        <w:t>ה</w:t>
      </w:r>
      <w:r w:rsidRPr="00527900">
        <w:rPr>
          <w:rFonts w:cs="David" w:hint="cs"/>
          <w:b/>
          <w:bCs/>
          <w:sz w:val="28"/>
          <w:szCs w:val="28"/>
          <w:rtl/>
        </w:rPr>
        <w:t>מועד להגשת הצעות תפורסם הודעה</w:t>
      </w:r>
      <w:r>
        <w:rPr>
          <w:rFonts w:cs="David" w:hint="cs"/>
          <w:b/>
          <w:bCs/>
          <w:sz w:val="28"/>
          <w:szCs w:val="28"/>
          <w:rtl/>
        </w:rPr>
        <w:t xml:space="preserve"> בעניין</w:t>
      </w:r>
      <w:bookmarkStart w:id="0" w:name="_GoBack"/>
      <w:bookmarkEnd w:id="0"/>
    </w:p>
    <w:p w:rsidR="00A81118" w:rsidRDefault="00A81118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8509CE" w:rsidRPr="00527900" w:rsidRDefault="008509CE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sz w:val="32"/>
          <w:szCs w:val="32"/>
          <w:u w:val="single"/>
          <w:rtl/>
        </w:rPr>
      </w:pPr>
      <w:r w:rsidRPr="00527900">
        <w:rPr>
          <w:rFonts w:cs="David" w:hint="cs"/>
          <w:sz w:val="32"/>
          <w:szCs w:val="32"/>
          <w:u w:val="single"/>
          <w:rtl/>
        </w:rPr>
        <w:t>טרם מועד ההגשה יפרסם המשרד מסמך מענה לשאלות הבהרה וכן נוסח מעודכן ומתוקן של המכרז</w:t>
      </w:r>
    </w:p>
    <w:p w:rsidR="008509CE" w:rsidRPr="008509CE" w:rsidRDefault="008509CE" w:rsidP="0052790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8"/>
          <w:szCs w:val="28"/>
          <w:rtl/>
        </w:rPr>
      </w:pPr>
      <w:r w:rsidRPr="008509CE">
        <w:rPr>
          <w:rFonts w:cs="David" w:hint="cs"/>
          <w:b/>
          <w:bCs/>
          <w:sz w:val="28"/>
          <w:szCs w:val="28"/>
          <w:rtl/>
        </w:rPr>
        <w:t xml:space="preserve">המשרד מבהיר כי אין לבצע </w:t>
      </w:r>
      <w:r w:rsidR="00527900">
        <w:rPr>
          <w:rFonts w:cs="David" w:hint="cs"/>
          <w:b/>
          <w:bCs/>
          <w:sz w:val="28"/>
          <w:szCs w:val="28"/>
          <w:rtl/>
        </w:rPr>
        <w:t xml:space="preserve">כל </w:t>
      </w:r>
      <w:r w:rsidRPr="008509CE">
        <w:rPr>
          <w:rFonts w:cs="David" w:hint="cs"/>
          <w:b/>
          <w:bCs/>
          <w:sz w:val="28"/>
          <w:szCs w:val="28"/>
          <w:rtl/>
        </w:rPr>
        <w:t>פעול</w:t>
      </w:r>
      <w:r w:rsidR="00527900">
        <w:rPr>
          <w:rFonts w:cs="David" w:hint="cs"/>
          <w:b/>
          <w:bCs/>
          <w:sz w:val="28"/>
          <w:szCs w:val="28"/>
          <w:rtl/>
        </w:rPr>
        <w:t>ה</w:t>
      </w:r>
      <w:r w:rsidRPr="008509CE">
        <w:rPr>
          <w:rFonts w:cs="David" w:hint="cs"/>
          <w:b/>
          <w:bCs/>
          <w:sz w:val="28"/>
          <w:szCs w:val="28"/>
          <w:rtl/>
        </w:rPr>
        <w:t xml:space="preserve"> בעניין המכרז טרם </w:t>
      </w:r>
      <w:r w:rsidR="00527900">
        <w:rPr>
          <w:rFonts w:cs="David" w:hint="cs"/>
          <w:b/>
          <w:bCs/>
          <w:sz w:val="28"/>
          <w:szCs w:val="28"/>
          <w:rtl/>
        </w:rPr>
        <w:t>עדכון סטטוס המכרז</w:t>
      </w:r>
      <w:r w:rsidR="00527900" w:rsidRPr="008509CE">
        <w:rPr>
          <w:rFonts w:cs="David" w:hint="cs"/>
          <w:b/>
          <w:bCs/>
          <w:sz w:val="28"/>
          <w:szCs w:val="28"/>
          <w:rtl/>
        </w:rPr>
        <w:t xml:space="preserve"> </w:t>
      </w:r>
      <w:r w:rsidR="00527900">
        <w:rPr>
          <w:rFonts w:cs="David" w:hint="cs"/>
          <w:b/>
          <w:bCs/>
          <w:sz w:val="28"/>
          <w:szCs w:val="28"/>
          <w:rtl/>
        </w:rPr>
        <w:t>ו</w:t>
      </w:r>
      <w:r w:rsidRPr="008509CE">
        <w:rPr>
          <w:rFonts w:cs="David" w:hint="cs"/>
          <w:b/>
          <w:bCs/>
          <w:sz w:val="28"/>
          <w:szCs w:val="28"/>
          <w:rtl/>
        </w:rPr>
        <w:t>פרסום המסמכים הנ"ל</w:t>
      </w:r>
      <w:r w:rsidR="007D543E">
        <w:rPr>
          <w:rFonts w:cs="David" w:hint="cs"/>
          <w:b/>
          <w:bCs/>
          <w:sz w:val="28"/>
          <w:szCs w:val="28"/>
          <w:rtl/>
        </w:rPr>
        <w:t xml:space="preserve"> </w:t>
      </w:r>
    </w:p>
    <w:p w:rsidR="0024382B" w:rsidRDefault="0024382B" w:rsidP="00527900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A0C0A" w:rsidRDefault="00EA0C0A" w:rsidP="00527900">
      <w:pPr>
        <w:spacing w:after="0" w:line="240" w:lineRule="auto"/>
        <w:jc w:val="center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527900">
      <w:pPr>
        <w:spacing w:line="240" w:lineRule="auto"/>
        <w:ind w:left="-1"/>
        <w:jc w:val="center"/>
        <w:rPr>
          <w:rFonts w:cs="David"/>
          <w:sz w:val="24"/>
          <w:szCs w:val="24"/>
          <w:rtl/>
        </w:rPr>
      </w:pPr>
    </w:p>
    <w:sectPr w:rsidR="00EA0C0A" w:rsidRPr="00EA0C0A" w:rsidSect="00527900">
      <w:pgSz w:w="16838" w:h="11906" w:orient="landscape"/>
      <w:pgMar w:top="993" w:right="1135" w:bottom="1133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4C1ADB"/>
    <w:rsid w:val="005053ED"/>
    <w:rsid w:val="00523A07"/>
    <w:rsid w:val="00525687"/>
    <w:rsid w:val="005271DE"/>
    <w:rsid w:val="00527900"/>
    <w:rsid w:val="00540E98"/>
    <w:rsid w:val="005C5C82"/>
    <w:rsid w:val="005D32A3"/>
    <w:rsid w:val="005D4E67"/>
    <w:rsid w:val="005E1C68"/>
    <w:rsid w:val="0067489D"/>
    <w:rsid w:val="006B4CCA"/>
    <w:rsid w:val="006C6135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10FF"/>
    <w:rsid w:val="00904EA0"/>
    <w:rsid w:val="00927A4C"/>
    <w:rsid w:val="0093111D"/>
    <w:rsid w:val="00933EEB"/>
    <w:rsid w:val="00947F81"/>
    <w:rsid w:val="0095497E"/>
    <w:rsid w:val="009E27EC"/>
    <w:rsid w:val="00A732DC"/>
    <w:rsid w:val="00A81118"/>
    <w:rsid w:val="00A851FE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82497"/>
    <w:rsid w:val="00CB1097"/>
    <w:rsid w:val="00CD78CE"/>
    <w:rsid w:val="00D25865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C768A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050104-0F1F-4B4D-B8C6-57B1CB0A2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Binyamin Slater</cp:lastModifiedBy>
  <cp:revision>2</cp:revision>
  <cp:lastPrinted>2020-12-20T12:08:00Z</cp:lastPrinted>
  <dcterms:created xsi:type="dcterms:W3CDTF">2023-07-19T07:18:00Z</dcterms:created>
  <dcterms:modified xsi:type="dcterms:W3CDTF">2023-07-19T07:18:00Z</dcterms:modified>
</cp:coreProperties>
</file>